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90273" w:rsidRPr="00190273" w:rsidRDefault="00190273" w:rsidP="00190273">
      <w:pPr>
        <w:rPr>
          <w:rFonts w:ascii="Times New Roman" w:hAnsi="Times New Roman" w:cs="Times New Roman"/>
          <w:sz w:val="28"/>
          <w:szCs w:val="28"/>
        </w:rPr>
      </w:pPr>
      <w:r w:rsidRPr="00190273">
        <w:rPr>
          <w:rFonts w:ascii="Times New Roman" w:hAnsi="Times New Roman" w:cs="Times New Roman"/>
          <w:sz w:val="28"/>
          <w:szCs w:val="28"/>
        </w:rPr>
        <w:t>Дидактическая игра эффективно развивает такие качества, как произвольность, организованность и самоконтроль. Сегодня все больше детей страдают гиперактивностью, им трудно контролировать свое поведение. Обычно дети плохо усваивают правила, которые применяются к ним извне. Однако, когда правила превращают игру в увлекательное совместное занятие, дети естественным образом принимают эти правила. Природа игры побуждает их следовать правилам и сознательно контролировать свои действия. Когда дети следуют правилам, они заслуживают одобрения взрослых и уважения своих сверстников.</w:t>
      </w:r>
    </w:p>
    <w:p w:rsidR="00190273" w:rsidRPr="00190273" w:rsidRDefault="00190273" w:rsidP="00190273">
      <w:pPr>
        <w:rPr>
          <w:rFonts w:ascii="Times New Roman" w:hAnsi="Times New Roman" w:cs="Times New Roman"/>
          <w:sz w:val="28"/>
          <w:szCs w:val="28"/>
        </w:rPr>
      </w:pPr>
      <w:r w:rsidRPr="00190273">
        <w:rPr>
          <w:rFonts w:ascii="Times New Roman" w:hAnsi="Times New Roman" w:cs="Times New Roman"/>
          <w:sz w:val="28"/>
          <w:szCs w:val="28"/>
        </w:rPr>
        <w:t>Игра с правилами отличается от ролевой игры тем, что правило адресовано самому ребенку, а не персонажу игры. Таким образом, правило становится средством осознания поведения.</w:t>
      </w:r>
    </w:p>
    <w:p w:rsidR="00190273" w:rsidRPr="00190273" w:rsidRDefault="00190273" w:rsidP="00190273">
      <w:pPr>
        <w:rPr>
          <w:rFonts w:ascii="Times New Roman" w:hAnsi="Times New Roman" w:cs="Times New Roman"/>
          <w:sz w:val="28"/>
          <w:szCs w:val="28"/>
        </w:rPr>
      </w:pPr>
      <w:r w:rsidRPr="00190273">
        <w:rPr>
          <w:rFonts w:ascii="Times New Roman" w:hAnsi="Times New Roman" w:cs="Times New Roman"/>
          <w:sz w:val="28"/>
          <w:szCs w:val="28"/>
        </w:rPr>
        <w:t>Когда ребенок начинает действовать по правилу, он проявляет первые признаки самоконтроля, а это значит, что его поведение становится более произвольным не только в игре, но и в других ситуациях. Ранее у ребенка никогда не должен возникать вопрос о том, как себя вести. Прежде чем этот вопрос придет в голову, ребенок должен действовать "правильно", в соответствии с правилами. Во время игры ребенок осознанно и мотивированно следует правилам, принятым добровольно, а это значит, что "правильное поведение" становится мотивом его собственных действий.</w:t>
      </w:r>
    </w:p>
    <w:p w:rsidR="00190273" w:rsidRPr="00190273" w:rsidRDefault="00190273" w:rsidP="00190273">
      <w:pPr>
        <w:rPr>
          <w:rFonts w:ascii="Times New Roman" w:hAnsi="Times New Roman" w:cs="Times New Roman"/>
          <w:sz w:val="28"/>
          <w:szCs w:val="28"/>
        </w:rPr>
      </w:pPr>
      <w:r w:rsidRPr="00190273">
        <w:rPr>
          <w:rFonts w:ascii="Times New Roman" w:hAnsi="Times New Roman" w:cs="Times New Roman"/>
          <w:sz w:val="28"/>
          <w:szCs w:val="28"/>
        </w:rPr>
        <w:t>Давайте посмотрим, как происходит процесс усвоения правил игры.</w:t>
      </w:r>
    </w:p>
    <w:p w:rsidR="00190273" w:rsidRPr="00190273" w:rsidRDefault="00190273" w:rsidP="00190273">
      <w:pPr>
        <w:rPr>
          <w:rFonts w:ascii="Times New Roman" w:hAnsi="Times New Roman" w:cs="Times New Roman"/>
          <w:sz w:val="28"/>
          <w:szCs w:val="28"/>
        </w:rPr>
      </w:pPr>
      <w:r w:rsidRPr="00190273">
        <w:rPr>
          <w:rFonts w:ascii="Times New Roman" w:hAnsi="Times New Roman" w:cs="Times New Roman"/>
          <w:sz w:val="28"/>
          <w:szCs w:val="28"/>
        </w:rPr>
        <w:t>Сначала дети эмоционально и непосредственно вовлекаются в игру. Они общаются со взрослым и активно перемещаются по игровому полю. На этом этапе правило действия существует только в скрытой форме. Взрослый постоянно напоминает детям, что и когда нужно делать, и одобряет правильные действия, соответствующие требованиям игры.</w:t>
      </w:r>
    </w:p>
    <w:p w:rsidR="00190273" w:rsidRPr="00190273" w:rsidRDefault="00190273" w:rsidP="00190273">
      <w:pPr>
        <w:rPr>
          <w:rFonts w:ascii="Times New Roman" w:hAnsi="Times New Roman" w:cs="Times New Roman"/>
          <w:sz w:val="28"/>
          <w:szCs w:val="28"/>
        </w:rPr>
      </w:pPr>
      <w:r w:rsidRPr="00190273">
        <w:rPr>
          <w:rFonts w:ascii="Times New Roman" w:hAnsi="Times New Roman" w:cs="Times New Roman"/>
          <w:sz w:val="28"/>
          <w:szCs w:val="28"/>
        </w:rPr>
        <w:t>Затем наступает стадия осознанности ребенка. Эта стадия наиболее ярко проявляется в замечаниях, которые дети начинают делать друг другу во время игры. Они отмечают ошибки друг друга и следят за действиями других. Такой контроль подразумевает внутреннюю готовность выполнять предписанные действия. В то же время дети явно стремятся играть по правилам и нервничают, если они не следуют правилам (например, если они пересекают запретную черту или подглядывают во время игры в прятки). Все это указывает на то, что правила стали важны для них и мотивируют их действия. Однако на данном этапе соблюдение правила еще недостаточно стабильно. Без активного участия и поддержки взрослого игра может развалиться, и дети "забудут" правила.</w:t>
      </w:r>
    </w:p>
    <w:p w:rsidR="00190273" w:rsidRPr="00190273" w:rsidRDefault="00190273" w:rsidP="00190273">
      <w:pPr>
        <w:rPr>
          <w:rFonts w:ascii="Times New Roman" w:hAnsi="Times New Roman" w:cs="Times New Roman"/>
          <w:sz w:val="28"/>
          <w:szCs w:val="28"/>
        </w:rPr>
      </w:pPr>
    </w:p>
    <w:p w:rsidR="00190273" w:rsidRPr="00190273" w:rsidRDefault="00190273" w:rsidP="00190273">
      <w:pPr>
        <w:rPr>
          <w:rFonts w:ascii="Times New Roman" w:hAnsi="Times New Roman" w:cs="Times New Roman"/>
          <w:sz w:val="28"/>
          <w:szCs w:val="28"/>
        </w:rPr>
      </w:pPr>
      <w:r w:rsidRPr="00190273">
        <w:rPr>
          <w:rFonts w:ascii="Times New Roman" w:hAnsi="Times New Roman" w:cs="Times New Roman"/>
          <w:sz w:val="28"/>
          <w:szCs w:val="28"/>
        </w:rPr>
        <w:lastRenderedPageBreak/>
        <w:t>Поддержка взрослых включает в себя участие в игре, эмоциональную вовлеченность, контроль и одобрение соблюдения правил. Когда дети самостоятельно играют по установленным правилам и следят за их соблюдением, это означает, что они уже освоили правила и могут контролировать свое поведение независимо от взрослых. С этого момента действия в соответствии с правилом больше не ограничивают их свободу, а становятся актом их свободного сознательного выбора.</w:t>
      </w:r>
      <w:bookmarkStart w:id="0" w:name="_GoBack"/>
      <w:bookmarkEnd w:id="0"/>
    </w:p>
    <w:p w:rsidR="00190273" w:rsidRPr="003E1A95" w:rsidRDefault="00190273" w:rsidP="00190273">
      <w:pPr>
        <w:rPr>
          <w:rFonts w:ascii="Times New Roman" w:hAnsi="Times New Roman" w:cs="Times New Roman"/>
          <w:sz w:val="28"/>
          <w:szCs w:val="28"/>
        </w:rPr>
      </w:pPr>
      <w:r w:rsidRPr="00190273">
        <w:rPr>
          <w:rFonts w:ascii="Times New Roman" w:hAnsi="Times New Roman" w:cs="Times New Roman"/>
          <w:sz w:val="28"/>
          <w:szCs w:val="28"/>
        </w:rPr>
        <w:t>Таким образом, развивающие игры содержат в себе все необходимое для формирования наиболее ценных качеств личности ребенка. Однако для того, чтобы эти качества развивались в полной мере, необходимо соблюдать определенную последовательность при выборе игрушек.</w:t>
      </w:r>
    </w:p>
    <w:sectPr w:rsidR="00190273" w:rsidRPr="003E1A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A95"/>
    <w:rsid w:val="00190273"/>
    <w:rsid w:val="00252433"/>
    <w:rsid w:val="003E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71F04"/>
  <w15:chartTrackingRefBased/>
  <w15:docId w15:val="{CAA91574-D12C-470F-8C61-FCA3ECAA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467</Words>
  <Characters>2666</Characters>
  <Application>Microsoft Office Word</Application>
  <DocSecurity>0</DocSecurity>
  <Lines>22</Lines>
  <Paragraphs>6</Paragraphs>
  <ScaleCrop>false</ScaleCrop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Bajo Urjo</dc:creator>
  <cp:keywords/>
  <dc:description/>
  <cp:lastModifiedBy>Bajo Urjo</cp:lastModifiedBy>
  <cp:revision>2</cp:revision>
  <dcterms:created xsi:type="dcterms:W3CDTF">2024-01-25T15:30:00Z</dcterms:created>
  <dcterms:modified xsi:type="dcterms:W3CDTF">2024-01-26T15:07:00Z</dcterms:modified>
</cp:coreProperties>
</file>